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F6F2" w14:textId="77777777" w:rsidR="00185F1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Ordinært MR-møde d.22.oktober kl.16.30 i sognehuset</w:t>
      </w:r>
    </w:p>
    <w:p w14:paraId="5E099E85" w14:textId="77777777" w:rsidR="00185F19" w:rsidRDefault="00185F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u w:val="single"/>
        </w:rPr>
      </w:pPr>
    </w:p>
    <w:p w14:paraId="321330C7" w14:textId="77777777" w:rsidR="00185F19" w:rsidRDefault="00000000">
      <w:pP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Tilstede: Dorthe Stæhr Nielsen (DSN) Lone Birgitte Jørgensen (LBJ) Janne Riis Peitersen (JRP) Karin Egmose (KE) Benny Jørgensen (BJ) Jens Borges (JB) Patricia Van </w:t>
      </w:r>
      <w:proofErr w:type="spellStart"/>
      <w:r>
        <w:rPr>
          <w:rFonts w:ascii="Times New Roman" w:eastAsia="Times New Roman" w:hAnsi="Times New Roman" w:cs="Times New Roman"/>
        </w:rPr>
        <w:t>Duuren</w:t>
      </w:r>
      <w:proofErr w:type="spellEnd"/>
      <w:r>
        <w:rPr>
          <w:rFonts w:ascii="Times New Roman" w:eastAsia="Times New Roman" w:hAnsi="Times New Roman" w:cs="Times New Roman"/>
        </w:rPr>
        <w:t xml:space="preserve"> Svendsen (PDS) Elisabeth Lee </w:t>
      </w:r>
      <w:proofErr w:type="spellStart"/>
      <w:r>
        <w:rPr>
          <w:rFonts w:ascii="Times New Roman" w:eastAsia="Times New Roman" w:hAnsi="Times New Roman" w:cs="Times New Roman"/>
        </w:rPr>
        <w:t>Ørstrup</w:t>
      </w:r>
      <w:proofErr w:type="spellEnd"/>
      <w:r>
        <w:rPr>
          <w:rFonts w:ascii="Times New Roman" w:eastAsia="Times New Roman" w:hAnsi="Times New Roman" w:cs="Times New Roman"/>
        </w:rPr>
        <w:t xml:space="preserve"> (ELØ) Michael Ryhl Svendsen (MRS) Ida Ringtved (IR) </w:t>
      </w:r>
    </w:p>
    <w:p w14:paraId="254321AE" w14:textId="77777777" w:rsidR="00185F19" w:rsidRDefault="00000000">
      <w:pP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Afbud: </w:t>
      </w:r>
    </w:p>
    <w:p w14:paraId="1B6FCC75" w14:textId="77777777" w:rsidR="00185F19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Sekretær: David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Thygesen-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Tashev</w:t>
      </w:r>
      <w:proofErr w:type="spellEnd"/>
    </w:p>
    <w:p w14:paraId="2B03597B" w14:textId="77777777" w:rsidR="00185F19" w:rsidRDefault="00185F19">
      <w:pPr>
        <w:spacing w:before="280" w:after="280"/>
        <w:rPr>
          <w:rFonts w:ascii="Times New Roman" w:eastAsia="Times New Roman" w:hAnsi="Times New Roman" w:cs="Times New Roman"/>
        </w:rPr>
      </w:pPr>
    </w:p>
    <w:p w14:paraId="3A8C8745" w14:textId="77777777" w:rsidR="00185F19" w:rsidRDefault="00185F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C2E35C3" w14:textId="77777777" w:rsidR="00185F19" w:rsidRDefault="00185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2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96"/>
        <w:gridCol w:w="3096"/>
        <w:gridCol w:w="3106"/>
      </w:tblGrid>
      <w:tr w:rsidR="00185F19" w14:paraId="6DA892D8" w14:textId="77777777">
        <w:trPr>
          <w:tblHeader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D14F8F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Dagsorden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FE5F2FF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Kommentar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A7F681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Beslutning</w:t>
            </w:r>
          </w:p>
        </w:tc>
      </w:tr>
      <w:tr w:rsidR="00185F19" w14:paraId="4D10E2B1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7165C74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1. Godkendelse af DO</w:t>
            </w:r>
          </w:p>
          <w:p w14:paraId="2FE5D53D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324BD2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Mødeleder: Janne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9375C7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F1A3FDE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Godkendt</w:t>
            </w:r>
          </w:p>
        </w:tc>
      </w:tr>
      <w:tr w:rsidR="00185F19" w14:paraId="3F10D75A" w14:textId="77777777">
        <w:trPr>
          <w:trHeight w:val="2285"/>
        </w:trPr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D57F3D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Til orientering</w:t>
            </w:r>
          </w:p>
          <w:p w14:paraId="687EFFF4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Menighedsrådet medvirker med åbent hus i sognehuset til ”Lys i Mørket” d.7.nov.25</w:t>
            </w:r>
          </w:p>
          <w:p w14:paraId="6B2E27B4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64B60C17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3. Til godkendelse</w:t>
            </w:r>
          </w:p>
          <w:p w14:paraId="36FAB72E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  <w:p w14:paraId="4B523DF8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Underskrivelse af vedtægt vedr. samarbejde med Landsforeningen af Menighedsråds HR-afdeling</w:t>
            </w:r>
          </w:p>
          <w:p w14:paraId="2D204044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4E3D21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</w:p>
          <w:p w14:paraId="598BFF51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Godkendelse af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visions</w:t>
            </w:r>
            <w:r>
              <w:rPr>
                <w:rFonts w:ascii="Times New Roman" w:eastAsia="Times New Roman" w:hAnsi="Times New Roman" w:cs="Times New Roman"/>
              </w:rPr>
              <w:t>protokol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2024</w:t>
            </w:r>
          </w:p>
          <w:p w14:paraId="6ACEA894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263406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  <w:p w14:paraId="75A68033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Godkendelse af det endelige budget 2026</w:t>
            </w:r>
          </w:p>
          <w:p w14:paraId="0F91234F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044E10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  <w:p w14:paraId="163396C7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Forslag fra kirkeudvalget om indkøb af kirkekertepærer til lysekroner i kirken (ELØ)</w:t>
            </w:r>
          </w:p>
          <w:p w14:paraId="542C1766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  <w:p w14:paraId="3A8A8C5B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Forslag om køb af 2 juletræer, ly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kæder og fødder foran hovedtrappen samt et træ med lyskæde på kirkepladsen (JRP)</w:t>
            </w:r>
          </w:p>
          <w:p w14:paraId="703752E7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744B93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  <w:p w14:paraId="2984105C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x8jwifqgads2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Forslag fra kirkegårdsudvalget om indkaldelse af vores gravermedhjælper fra d.1.feb.2026 efter vinterhjemsendelse </w:t>
            </w:r>
          </w:p>
          <w:p w14:paraId="4A74579D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bookmarkStart w:id="1" w:name="_heading=h.z64j48cmyrob" w:colFirst="0" w:colLast="0"/>
            <w:bookmarkEnd w:id="1"/>
          </w:p>
          <w:p w14:paraId="6C51F2BB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bookmarkStart w:id="2" w:name="_heading=h.pmi15xkjd52a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6. B</w:t>
            </w:r>
          </w:p>
          <w:p w14:paraId="1ED9E1D4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bookmarkStart w:id="3" w:name="_heading=h.8yzvdrkbu64x" w:colFirst="0" w:colLast="0"/>
            <w:bookmarkEnd w:id="3"/>
            <w:r>
              <w:rPr>
                <w:rFonts w:ascii="Times New Roman" w:eastAsia="Times New Roman" w:hAnsi="Times New Roman" w:cs="Times New Roman"/>
              </w:rPr>
              <w:t>Forslag om betaling for leje af kolonihaverne</w:t>
            </w:r>
          </w:p>
          <w:p w14:paraId="27B93917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CFEE3E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36D8E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BEC0CB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F70E48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EB8E3D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BC88D6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DA48F1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2D1F2B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117163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37C8B7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1C07F2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69A54E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50F78BBC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43B88270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1870E60C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3E36084A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39E8E5FC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36CBCBFD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35D81C6" w14:textId="77777777" w:rsidR="00185F19" w:rsidRDefault="00185F19">
            <w:pPr>
              <w:rPr>
                <w:sz w:val="20"/>
                <w:szCs w:val="20"/>
              </w:rPr>
            </w:pPr>
          </w:p>
          <w:p w14:paraId="7548731A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fra 17-19 kan man komme ind i kirken og sognehuset.</w:t>
            </w:r>
          </w:p>
          <w:p w14:paraId="7774950B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Dorthe, Karin, David, Lee, Ida og Janne medvirker/hjælper.</w:t>
            </w:r>
          </w:p>
          <w:p w14:paraId="4E86B6B7" w14:textId="77777777" w:rsidR="00185F1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Strynø litterære forening fra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19 i kirken</w:t>
            </w:r>
          </w:p>
          <w:p w14:paraId="211C5DBA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8447AD7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2974E1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 fortsætter 2026 med.</w:t>
            </w:r>
          </w:p>
          <w:p w14:paraId="0F75AF5D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D52B2C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CE60D26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09366AA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1D644F9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 bilag</w:t>
            </w:r>
          </w:p>
          <w:p w14:paraId="2420EDA9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E4A20C6" w14:textId="77777777" w:rsidR="00185F19" w:rsidRDefault="00185F19">
            <w:pPr>
              <w:rPr>
                <w:rFonts w:ascii="Times New Roman" w:eastAsia="Times New Roman" w:hAnsi="Times New Roman" w:cs="Times New Roman"/>
                <w:i/>
                <w:color w:val="374151"/>
                <w:sz w:val="20"/>
                <w:szCs w:val="20"/>
              </w:rPr>
            </w:pPr>
          </w:p>
          <w:p w14:paraId="1CD7FE22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3D2CA7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E6D564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95252F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C05D56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 bilag</w:t>
            </w:r>
          </w:p>
          <w:p w14:paraId="62C956E0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Skal underskrives på mødet</w:t>
            </w:r>
          </w:p>
          <w:p w14:paraId="6116B6C6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F6EBD3F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65EE245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 bilag</w:t>
            </w:r>
          </w:p>
          <w:p w14:paraId="29B33F3B" w14:textId="77777777" w:rsidR="00C66D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Pænere pærer.</w:t>
            </w:r>
          </w:p>
          <w:p w14:paraId="511B3660" w14:textId="48A2D431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15.000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brændtimer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14:paraId="1C01DB64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Skal vi handle lokalt eller tilbud?</w:t>
            </w:r>
          </w:p>
          <w:p w14:paraId="0E4A4EFE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Eltrik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kan ikke sætte dem op.</w:t>
            </w:r>
          </w:p>
          <w:p w14:paraId="53C51A93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B994B00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Det store juletræ kommer foran sognehuset - så er det spild at sætte 2 små træer på trappen?</w:t>
            </w:r>
          </w:p>
          <w:p w14:paraId="52DF116C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stedet kunne man sætte træer ved kirkepladsen eller statuen af pigen? </w:t>
            </w:r>
          </w:p>
          <w:p w14:paraId="52AC2E94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Smukt på hver side af kirkedøren med jordspyd</w:t>
            </w:r>
          </w:p>
          <w:p w14:paraId="3283D582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6A2ABBB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9A2CDB2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 kan holdes indenfor budgettet</w:t>
            </w:r>
          </w:p>
          <w:p w14:paraId="65B9F84F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Vil være en stor hjælp.</w:t>
            </w:r>
          </w:p>
          <w:p w14:paraId="2A77D5F4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Kunne være mere fordelagtigt i december?</w:t>
            </w:r>
          </w:p>
          <w:p w14:paraId="5257B0A8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920EDA8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F4A0A97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852469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D2BD05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BAA195E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Vi skal have lavet regler og kontakter med dem der har kolonihaverne. </w:t>
            </w:r>
          </w:p>
          <w:p w14:paraId="279C1FF7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 skal koste noget.</w:t>
            </w:r>
          </w:p>
          <w:p w14:paraId="2B830107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 skal finde ud af arealet og lave nogle lodder.</w:t>
            </w:r>
          </w:p>
          <w:p w14:paraId="5BCB2928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Mange ved ikke at der er kolonihaver.</w:t>
            </w:r>
          </w:p>
          <w:p w14:paraId="1BF6C58A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 nederste stykke bliver ikke kolonihave, men blomster til kirken.</w:t>
            </w:r>
          </w:p>
          <w:p w14:paraId="65050916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D3A758D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6BC4C8F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D1D57A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F786C2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 vedhæftede referat fra kirkegårdsudvalget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EF9875B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5CAA7D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A94DD2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BF443E1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4DD0979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EC12ECF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42DC2D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A97C36F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B316EAA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26F349E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Godkendt</w:t>
            </w:r>
          </w:p>
          <w:p w14:paraId="1F426878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1AE799E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D7C7AD1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B80644B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79445D9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E485CEF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9224B7D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3B6CE41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Godkendt</w:t>
            </w:r>
          </w:p>
          <w:p w14:paraId="47137745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0D35C05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77E105E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A46DD36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Godkendt kl. 16.49</w:t>
            </w:r>
          </w:p>
          <w:p w14:paraId="2BA12C25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12764E0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F55D29F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A7DF128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Godkendt kl. 16.58</w:t>
            </w:r>
          </w:p>
          <w:p w14:paraId="2C996BBE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Køber lokalt - 55 stk.</w:t>
            </w:r>
          </w:p>
          <w:p w14:paraId="14C71432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Jens og Benny sætter dem op.</w:t>
            </w:r>
          </w:p>
          <w:p w14:paraId="345E702C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6020FB1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820CC9F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D56C900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569EBA6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Godkendt - men:</w:t>
            </w:r>
          </w:p>
          <w:p w14:paraId="2B8239AA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Sætter et træ på græsplænen, og et på siden af kirken.</w:t>
            </w:r>
          </w:p>
          <w:p w14:paraId="3DEAF9FC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Janne og Benny står for det.</w:t>
            </w:r>
          </w:p>
          <w:p w14:paraId="7A852078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03B995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975D73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8CD9565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1E923AD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80A7179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3B00FB1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Godkendt at der bevilges en ekstra måned</w:t>
            </w:r>
          </w:p>
          <w:p w14:paraId="3456BFE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F0C1EFC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F0D9A3E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7E2F73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931F541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C9AB26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5B9FF24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B7DE1FD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Godkendt:</w:t>
            </w:r>
          </w:p>
          <w:p w14:paraId="5753A5EA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Kirkegårdsudvalget laver et udkast til regler for udlodning af kolonihaver</w:t>
            </w:r>
          </w:p>
        </w:tc>
      </w:tr>
      <w:tr w:rsidR="00185F19" w14:paraId="5E7215AD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226D44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 xml:space="preserve">4. Nyt fra: </w:t>
            </w:r>
          </w:p>
          <w:p w14:paraId="37C68DD0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3B42AC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a) Aktivitetsudvalget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7799FB9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F12A84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F8C72B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Vedhæftet referat</w:t>
            </w:r>
          </w:p>
          <w:p w14:paraId="4FFDA5D2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CF4407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Fakler på kirkegården til Alle Helgens gudstjeneste.</w:t>
            </w:r>
          </w:p>
          <w:p w14:paraId="3A71991C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Benny står for fakler og kirkegården.</w:t>
            </w:r>
          </w:p>
          <w:p w14:paraId="330B9579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Gravlys købes af Karin.</w:t>
            </w:r>
          </w:p>
        </w:tc>
      </w:tr>
      <w:tr w:rsidR="00185F19" w14:paraId="1ADB99C1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9B67C11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b) Kirkegårdsudvalg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C2796F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Vedhæftet referat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B96852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til orientering</w:t>
            </w:r>
          </w:p>
          <w:p w14:paraId="4EE3F931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5F19" w14:paraId="002582FF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A6497E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c) Kirkeudvalg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5E5273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Det er besluttet at indkøbe en plade til julekrybben, der placeres ved den øverste bænk th. under prædikestolen.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8DBA01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Pladen er købt.</w:t>
            </w:r>
          </w:p>
        </w:tc>
      </w:tr>
      <w:tr w:rsidR="00185F19" w14:paraId="148C5F5D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A1F20D1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d) Kirkeværge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3AC3E6" w14:textId="77777777" w:rsidR="00185F19" w:rsidRDefault="00000000">
            <w:r>
              <w:t xml:space="preserve">Der er indkommet tilbud vedr. parkeringsskilte til opsætning på kirkepladsen. </w:t>
            </w:r>
          </w:p>
          <w:p w14:paraId="047A2BD8" w14:textId="77777777" w:rsidR="00185F19" w:rsidRDefault="00000000">
            <w:r>
              <w:t>Det er nu afklaret med forvaltningen, at det er kirken der ejer hele arealet på kirkepladsen inkl. vejen.</w:t>
            </w:r>
          </w:p>
          <w:p w14:paraId="5DF0B66A" w14:textId="77777777" w:rsidR="00185F19" w:rsidRDefault="00000000">
            <w:r>
              <w:t>Justering af alterstager.</w:t>
            </w:r>
          </w:p>
          <w:p w14:paraId="7692DC24" w14:textId="77777777" w:rsidR="00185F19" w:rsidRDefault="00185F19"/>
          <w:p w14:paraId="7B1456E6" w14:textId="77777777" w:rsidR="00185F19" w:rsidRDefault="00000000">
            <w:r>
              <w:t>Skilte eller låger?</w:t>
            </w:r>
          </w:p>
          <w:p w14:paraId="56569F47" w14:textId="77777777" w:rsidR="00185F1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Skilte med Parkering tilladt mellem kl. 22 og kl. 8 om morgenen.</w:t>
            </w:r>
          </w:p>
          <w:p w14:paraId="54294C05" w14:textId="77777777" w:rsidR="00185F1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eller</w:t>
            </w:r>
          </w:p>
          <w:p w14:paraId="4F5644DE" w14:textId="77777777" w:rsidR="00185F1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Låger på kirkepladsen og hegn</w:t>
            </w:r>
          </w:p>
          <w:p w14:paraId="3B9CC573" w14:textId="77777777" w:rsidR="00185F19" w:rsidRDefault="00000000">
            <w:pPr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>Kan vælge granitstolper eller jernstolper.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4FAD97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Jens laver et forslag til næste gang om en løsning der kan holde.</w:t>
            </w:r>
          </w:p>
          <w:p w14:paraId="73C3210A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FD77CC3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Beslutningen er udsat til januar.</w:t>
            </w:r>
          </w:p>
          <w:p w14:paraId="28DA0FB2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098E4BF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5F19" w14:paraId="5D055849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8331C71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e) Kontaktperson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D71AF5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Rammeaftale med organist skal på plads, ligesom</w:t>
            </w:r>
          </w:p>
          <w:p w14:paraId="5631DECD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ansættelseskontrakter på vores to kirkesangere.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3D4858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Oplæg fra organist sendes til præster. Møde aftalt med kirkesangere.</w:t>
            </w:r>
          </w:p>
          <w:p w14:paraId="140D4B10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Personalemøde 11/11 kl. 8</w:t>
            </w:r>
          </w:p>
        </w:tc>
      </w:tr>
      <w:tr w:rsidR="00185F19" w14:paraId="189FBAF7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18E08E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f) Præster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6B80FA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Hæve-sænke bord virker ikke.</w:t>
            </w:r>
          </w:p>
          <w:p w14:paraId="113FC50C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 lyset i koret dæmpes?</w:t>
            </w:r>
          </w:p>
          <w:p w14:paraId="5677291C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Begynder med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konfir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 mander i morgen.</w:t>
            </w:r>
          </w:p>
          <w:p w14:paraId="34710983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hel dag med konfirmander.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86C778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Lysdæmpningen undersøges</w:t>
            </w:r>
          </w:p>
          <w:p w14:paraId="209F417A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Skrivebordet undersøges.</w:t>
            </w:r>
          </w:p>
        </w:tc>
      </w:tr>
      <w:tr w:rsidR="00185F19" w14:paraId="5F19C181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2D460CF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g) Personale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892BF30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0BD740B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repræsentant vælges</w:t>
            </w:r>
          </w:p>
        </w:tc>
      </w:tr>
      <w:tr w:rsidR="00185F19" w14:paraId="3A0954BD" w14:textId="77777777">
        <w:tc>
          <w:tcPr>
            <w:tcW w:w="3096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216733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E80FA99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Kirkegården</w:t>
            </w:r>
          </w:p>
          <w:p w14:paraId="651AAF26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BBE307A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A5692D5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Akustik i salen - der er alternativ til gardiner:</w:t>
            </w:r>
          </w:p>
          <w:p w14:paraId="464BDF67" w14:textId="5E965760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Plader op på væggene</w:t>
            </w:r>
          </w:p>
          <w:p w14:paraId="67C64D14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D87F03A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Efterårsblade giver problemer for naboerne</w:t>
            </w:r>
          </w:p>
        </w:tc>
        <w:tc>
          <w:tcPr>
            <w:tcW w:w="3106" w:type="dxa"/>
            <w:tcBorders>
              <w:left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317B37E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Dyrehegnet bliver påbegyndt næste uge</w:t>
            </w:r>
          </w:p>
          <w:p w14:paraId="5F4DBB1E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4105FA4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 vil tænke over det</w:t>
            </w:r>
          </w:p>
          <w:p w14:paraId="4331E614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C545C63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B693AF9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F0849C9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C036A14" w14:textId="77777777" w:rsidR="00185F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Venter på det store blæsevejr der kommer og så ser vi på det.</w:t>
            </w:r>
          </w:p>
        </w:tc>
      </w:tr>
      <w:tr w:rsidR="00185F19" w14:paraId="3452E9F4" w14:textId="77777777">
        <w:tc>
          <w:tcPr>
            <w:tcW w:w="3096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304977A" w14:textId="77777777" w:rsidR="00185F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>5. Eventuelt</w:t>
            </w:r>
          </w:p>
          <w:p w14:paraId="3233DB5E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7379E5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tcBorders>
              <w:left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180A61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5F19" w14:paraId="6C38D465" w14:textId="77777777"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E610C0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1D9127" w14:textId="77777777" w:rsidR="00185F19" w:rsidRDefault="0018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568BAA" w14:textId="77777777" w:rsidR="00185F19" w:rsidRDefault="00185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B390626" w14:textId="77777777" w:rsidR="00185F19" w:rsidRDefault="00185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35ADC988" w14:textId="77777777" w:rsidR="00185F1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Næste møde: d.5.nov.2025</w:t>
      </w:r>
    </w:p>
    <w:sectPr w:rsidR="00185F19">
      <w:pgSz w:w="11906" w:h="16838"/>
      <w:pgMar w:top="1304" w:right="1304" w:bottom="426" w:left="130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C4052BBB-5A17-46D6-81E9-0843E55C8AD5}"/>
    <w:embedItalic r:id="rId2" w:fontKey="{A922078A-A824-42A7-BD10-C5043DF38C6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9C57EC9E-722C-4C13-9944-2E640064362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3DC2AD9F-1C9A-4BC6-B908-45B8FF358B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19"/>
    <w:rsid w:val="00185F19"/>
    <w:rsid w:val="004221D8"/>
    <w:rsid w:val="005B6C87"/>
    <w:rsid w:val="00940972"/>
    <w:rsid w:val="00C66DB3"/>
    <w:rsid w:val="00FC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9BA2"/>
  <w15:docId w15:val="{F3689E5A-C6EC-4687-8558-23F38DD9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da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NormalWeb">
    <w:name w:val="Normal (Web)"/>
    <w:basedOn w:val="Standard"/>
    <w:uiPriority w:val="99"/>
    <w:pPr>
      <w:spacing w:before="280" w:after="280"/>
    </w:pPr>
    <w:rPr>
      <w:rFonts w:ascii="Times New Roman" w:eastAsia="Times New Roman" w:hAnsi="Times New Roman" w:cs="Times New Roman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Zb6C1AQUy8LZeI81vmcTgbg1Q==">CgMxLjAyDmgueDhqd2lmcWdhZHMyMg5oLno2NGo0OGNteXJvYjIOaC5wbWkxNXhramQ1MmEyDmguOHl6dmRya2J1NjR4OAByITF0M294d1VGVjdPeVNoYWRkeW5YNDVWUm12Ny16anVUNg==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meninghedsrådet 2</dc:creator>
  <cp:lastModifiedBy>meninghedsrådet 2</cp:lastModifiedBy>
  <cp:revision>3</cp:revision>
  <dcterms:created xsi:type="dcterms:W3CDTF">2025-10-29T07:10:00Z</dcterms:created>
  <dcterms:modified xsi:type="dcterms:W3CDTF">2025-10-30T09:30:00Z</dcterms:modified>
</cp:coreProperties>
</file>